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DB6B76">
      <w:pPr>
        <w:jc w:val="right"/>
        <w:rPr>
          <w:rFonts w:ascii="Arial" w:hAnsi="Arial" w:cs="Arial"/>
          <w:noProof/>
        </w:rPr>
      </w:pPr>
    </w:p>
    <w:p w:rsidR="006B3423" w:rsidRPr="00121739" w:rsidRDefault="006B3423" w:rsidP="000B4777">
      <w:pPr>
        <w:jc w:val="center"/>
        <w:rPr>
          <w:rFonts w:ascii="Arial" w:hAnsi="Arial" w:cs="Arial"/>
          <w:noProof/>
        </w:rPr>
      </w:pPr>
    </w:p>
    <w:p w:rsidR="006B3423" w:rsidRPr="00121739" w:rsidRDefault="006B3423" w:rsidP="000B4777">
      <w:pPr>
        <w:jc w:val="center"/>
        <w:rPr>
          <w:rFonts w:ascii="Arial" w:hAnsi="Arial" w:cs="Arial"/>
        </w:rPr>
      </w:pP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2173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B3423" w:rsidRPr="00121739" w:rsidRDefault="00A12F90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ГЕНЕРАЛОВСКОГО </w:t>
      </w:r>
      <w:r w:rsidR="006B3423" w:rsidRPr="00121739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B3423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4551A" w:rsidRPr="00121739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121739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Default="0024551A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121739" w:rsidRDefault="006B3423" w:rsidP="00AF1F5A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73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6B3423" w:rsidRPr="00121739" w:rsidRDefault="00A12F90" w:rsidP="00736DF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B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F1F5A">
              <w:rPr>
                <w:rFonts w:ascii="Arial" w:hAnsi="Arial" w:cs="Arial"/>
                <w:sz w:val="24"/>
                <w:szCs w:val="24"/>
              </w:rPr>
              <w:t>20.03.2019</w:t>
            </w:r>
            <w:r w:rsidR="0024551A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  <w:r w:rsidR="00DB6B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34BEE">
              <w:rPr>
                <w:rFonts w:ascii="Arial" w:hAnsi="Arial" w:cs="Arial"/>
                <w:sz w:val="24"/>
                <w:szCs w:val="24"/>
              </w:rPr>
              <w:t xml:space="preserve">                            №</w:t>
            </w:r>
            <w:r w:rsidR="0087353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6B3423" w:rsidRPr="00121739" w:rsidRDefault="006B3423" w:rsidP="00904CC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423" w:rsidRPr="00121739" w:rsidRDefault="006B3423" w:rsidP="005A3A1B">
      <w:pPr>
        <w:jc w:val="both"/>
        <w:rPr>
          <w:rFonts w:ascii="Arial" w:hAnsi="Arial" w:cs="Arial"/>
          <w:b/>
        </w:rPr>
      </w:pPr>
    </w:p>
    <w:p w:rsidR="006B3423" w:rsidRPr="00121739" w:rsidRDefault="00AF1F5A" w:rsidP="005A3A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 внесении изменений в постановление  администрации </w:t>
      </w:r>
      <w:proofErr w:type="spellStart"/>
      <w:r>
        <w:rPr>
          <w:rFonts w:ascii="Arial" w:hAnsi="Arial" w:cs="Arial"/>
          <w:bCs/>
        </w:rPr>
        <w:t>Генераловского</w:t>
      </w:r>
      <w:proofErr w:type="spellEnd"/>
      <w:r>
        <w:rPr>
          <w:rFonts w:ascii="Arial" w:hAnsi="Arial" w:cs="Arial"/>
          <w:bCs/>
        </w:rPr>
        <w:t xml:space="preserve">  сельского  поселения  от 05.02.2019  года №24 «</w:t>
      </w:r>
      <w:r w:rsidR="006B3423" w:rsidRPr="00121739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proofErr w:type="spellStart"/>
      <w:r w:rsidR="00A12F90">
        <w:rPr>
          <w:rFonts w:ascii="Arial" w:hAnsi="Arial" w:cs="Arial"/>
          <w:bCs/>
        </w:rPr>
        <w:t>Генераловского</w:t>
      </w:r>
      <w:proofErr w:type="spellEnd"/>
      <w:r w:rsidR="006B3423" w:rsidRPr="00121739">
        <w:rPr>
          <w:rFonts w:ascii="Arial" w:hAnsi="Arial" w:cs="Arial"/>
          <w:bCs/>
        </w:rPr>
        <w:t xml:space="preserve"> сельского поселения </w:t>
      </w:r>
      <w:proofErr w:type="spellStart"/>
      <w:r w:rsidR="006B3423" w:rsidRPr="00121739">
        <w:rPr>
          <w:rFonts w:ascii="Arial" w:hAnsi="Arial" w:cs="Arial"/>
          <w:bCs/>
        </w:rPr>
        <w:t>Котельниковского</w:t>
      </w:r>
      <w:proofErr w:type="spellEnd"/>
      <w:r w:rsidR="006B3423" w:rsidRPr="00121739">
        <w:rPr>
          <w:rFonts w:ascii="Arial" w:hAnsi="Arial" w:cs="Arial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="Arial" w:hAnsi="Arial" w:cs="Arial"/>
          <w:bCs/>
        </w:rPr>
        <w:t>»</w:t>
      </w:r>
    </w:p>
    <w:p w:rsidR="006B3423" w:rsidRPr="00121739" w:rsidRDefault="006B3423" w:rsidP="00904CC6">
      <w:pPr>
        <w:jc w:val="distribute"/>
        <w:rPr>
          <w:rFonts w:ascii="Arial" w:hAnsi="Arial" w:cs="Arial"/>
          <w:b/>
        </w:rPr>
      </w:pPr>
    </w:p>
    <w:p w:rsidR="006B3423" w:rsidRDefault="006B3423" w:rsidP="003C6C1D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ab/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</w:t>
      </w:r>
      <w:r>
        <w:rPr>
          <w:rFonts w:ascii="Arial" w:hAnsi="Arial" w:cs="Arial"/>
        </w:rPr>
        <w:t>и</w:t>
      </w:r>
      <w:r w:rsidRPr="0012173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ами от 12.01.1996 г. </w:t>
      </w:r>
      <w:r w:rsidRPr="00121739">
        <w:rPr>
          <w:rFonts w:ascii="Arial" w:hAnsi="Arial" w:cs="Arial"/>
        </w:rPr>
        <w:t>№ 8-ФЗ «О погребении и похоронном деле», от 06.10.2003 г.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121739">
        <w:rPr>
          <w:rFonts w:ascii="Arial" w:hAnsi="Arial" w:cs="Arial"/>
        </w:rPr>
        <w:t>Законом Волгоградской области от 03.04.2007 г. № 1436-ОД «О погребении и похоронном деле в Волгоградской области»</w:t>
      </w:r>
      <w:proofErr w:type="gramStart"/>
      <w:r w:rsidRPr="00121739">
        <w:rPr>
          <w:rFonts w:ascii="Arial" w:hAnsi="Arial" w:cs="Arial"/>
        </w:rPr>
        <w:t>,</w:t>
      </w:r>
      <w:r w:rsidR="00AF1F5A">
        <w:rPr>
          <w:rFonts w:ascii="Arial" w:hAnsi="Arial" w:cs="Arial"/>
        </w:rPr>
        <w:t>П</w:t>
      </w:r>
      <w:proofErr w:type="gramEnd"/>
      <w:r w:rsidRPr="00F90FFB">
        <w:rPr>
          <w:rFonts w:ascii="Arial" w:hAnsi="Arial" w:cs="Arial"/>
        </w:rPr>
        <w:t>остановлением Губерна</w:t>
      </w:r>
      <w:r w:rsidR="00AF1F5A">
        <w:rPr>
          <w:rFonts w:ascii="Arial" w:hAnsi="Arial" w:cs="Arial"/>
        </w:rPr>
        <w:t>тора Волгоградской области от 04.03.2019 г. № 100</w:t>
      </w:r>
      <w:r w:rsidRPr="00F90FFB">
        <w:rPr>
          <w:rFonts w:ascii="Arial" w:hAnsi="Arial" w:cs="Arial"/>
        </w:rPr>
        <w:t xml:space="preserve"> «Об индексации</w:t>
      </w:r>
      <w:r w:rsidR="00AF1F5A">
        <w:rPr>
          <w:rFonts w:ascii="Arial" w:hAnsi="Arial" w:cs="Arial"/>
        </w:rPr>
        <w:t xml:space="preserve"> в  2019 году  социального  пособия на погребение  и возмещении  специализированной  службе  по вопросам похоронного  дела  стоимости  услуг,  предоставляемых  согласно установленному  законодательством Российской Федерации гарантированному  перечню услуг по погребению</w:t>
      </w:r>
      <w:r w:rsidRPr="00F90FFB">
        <w:rPr>
          <w:rFonts w:ascii="Arial" w:hAnsi="Arial" w:cs="Arial"/>
        </w:rPr>
        <w:t>»,</w:t>
      </w:r>
      <w:r w:rsidR="00A12F90">
        <w:rPr>
          <w:rFonts w:ascii="Arial" w:hAnsi="Arial" w:cs="Arial"/>
        </w:rPr>
        <w:t xml:space="preserve"> Уставом </w:t>
      </w:r>
      <w:proofErr w:type="spellStart"/>
      <w:r w:rsidR="00A12F90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сельского поселения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 w:rsidRPr="00121739">
        <w:rPr>
          <w:rFonts w:ascii="Arial" w:hAnsi="Arial" w:cs="Arial"/>
        </w:rPr>
        <w:t xml:space="preserve"> района Волгоградской обл</w:t>
      </w:r>
      <w:r w:rsidR="00A12F90">
        <w:rPr>
          <w:rFonts w:ascii="Arial" w:hAnsi="Arial" w:cs="Arial"/>
        </w:rPr>
        <w:t xml:space="preserve">асти, администрация </w:t>
      </w:r>
      <w:proofErr w:type="spellStart"/>
      <w:r w:rsidR="00A12F90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сельского поселения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 w:rsidRPr="00121739">
        <w:rPr>
          <w:rFonts w:ascii="Arial" w:hAnsi="Arial" w:cs="Arial"/>
        </w:rPr>
        <w:t xml:space="preserve"> муниципального района Волгоградской области</w:t>
      </w:r>
    </w:p>
    <w:p w:rsidR="006B3423" w:rsidRDefault="006B3423" w:rsidP="003C6C1D">
      <w:pPr>
        <w:jc w:val="both"/>
        <w:rPr>
          <w:rFonts w:ascii="Arial" w:hAnsi="Arial" w:cs="Arial"/>
        </w:rPr>
      </w:pPr>
    </w:p>
    <w:p w:rsidR="006B3423" w:rsidRPr="00D33134" w:rsidRDefault="006B3423" w:rsidP="003C6C1D">
      <w:pPr>
        <w:jc w:val="both"/>
        <w:rPr>
          <w:rFonts w:ascii="Arial" w:hAnsi="Arial" w:cs="Arial"/>
          <w:b/>
        </w:rPr>
      </w:pPr>
      <w:r w:rsidRPr="00121739">
        <w:rPr>
          <w:rFonts w:ascii="Arial" w:hAnsi="Arial" w:cs="Arial"/>
        </w:rPr>
        <w:t xml:space="preserve"> </w:t>
      </w:r>
      <w:r w:rsidRPr="00D33134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ю</w:t>
      </w:r>
      <w:r w:rsidRPr="00D33134">
        <w:rPr>
          <w:rFonts w:ascii="Arial" w:hAnsi="Arial" w:cs="Arial"/>
          <w:b/>
        </w:rPr>
        <w:t>:</w:t>
      </w:r>
    </w:p>
    <w:p w:rsidR="006B3423" w:rsidRPr="00AF1F5A" w:rsidRDefault="00AF1F5A" w:rsidP="00AF1F5A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AF1F5A">
        <w:rPr>
          <w:rFonts w:ascii="Arial" w:hAnsi="Arial" w:cs="Arial"/>
        </w:rPr>
        <w:t xml:space="preserve">Внести изменения  в  постановление администрации </w:t>
      </w:r>
      <w:proofErr w:type="spellStart"/>
      <w:r w:rsidRPr="00AF1F5A">
        <w:rPr>
          <w:rFonts w:ascii="Arial" w:hAnsi="Arial" w:cs="Arial"/>
        </w:rPr>
        <w:t>Генераловского</w:t>
      </w:r>
      <w:proofErr w:type="spellEnd"/>
      <w:r w:rsidRPr="00AF1F5A">
        <w:rPr>
          <w:rFonts w:ascii="Arial" w:hAnsi="Arial" w:cs="Arial"/>
        </w:rPr>
        <w:t xml:space="preserve"> сельского поселения  от 05.02.2019  года №24 </w:t>
      </w:r>
      <w:r w:rsidRPr="00AF1F5A">
        <w:rPr>
          <w:rFonts w:ascii="Arial" w:hAnsi="Arial" w:cs="Arial"/>
          <w:bCs/>
        </w:rPr>
        <w:t xml:space="preserve">«Об определении стоимости услуг, предоставляемых на территории </w:t>
      </w:r>
      <w:proofErr w:type="spellStart"/>
      <w:r w:rsidRPr="00AF1F5A">
        <w:rPr>
          <w:rFonts w:ascii="Arial" w:hAnsi="Arial" w:cs="Arial"/>
          <w:bCs/>
        </w:rPr>
        <w:t>Генераловского</w:t>
      </w:r>
      <w:proofErr w:type="spellEnd"/>
      <w:r w:rsidRPr="00AF1F5A">
        <w:rPr>
          <w:rFonts w:ascii="Arial" w:hAnsi="Arial" w:cs="Arial"/>
          <w:bCs/>
        </w:rPr>
        <w:t xml:space="preserve"> сельского поселения </w:t>
      </w:r>
      <w:proofErr w:type="spellStart"/>
      <w:r w:rsidRPr="00AF1F5A">
        <w:rPr>
          <w:rFonts w:ascii="Arial" w:hAnsi="Arial" w:cs="Arial"/>
          <w:bCs/>
        </w:rPr>
        <w:t>Котельниковского</w:t>
      </w:r>
      <w:proofErr w:type="spellEnd"/>
      <w:r w:rsidRPr="00AF1F5A">
        <w:rPr>
          <w:rFonts w:ascii="Arial" w:hAnsi="Arial" w:cs="Arial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качеству»: </w:t>
      </w:r>
    </w:p>
    <w:p w:rsidR="00AF1F5A" w:rsidRPr="00AF1F5A" w:rsidRDefault="00AF1F5A" w:rsidP="00AF1F5A">
      <w:pPr>
        <w:pStyle w:val="a3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 №1   изложить в новой редакции  согласно  приложению к  данному  постановлению.</w:t>
      </w:r>
    </w:p>
    <w:p w:rsidR="006B3423" w:rsidRPr="00121739" w:rsidRDefault="006B3423" w:rsidP="00AF1F5A">
      <w:pPr>
        <w:ind w:firstLine="708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>3. Настоящее постановление вступает в силу со дня его подписания, подл</w:t>
      </w:r>
      <w:r w:rsidR="00E02FA8">
        <w:rPr>
          <w:rFonts w:ascii="Arial" w:hAnsi="Arial" w:cs="Arial"/>
        </w:rPr>
        <w:t>ежит официальному обнародованию.</w:t>
      </w: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A12F90" w:rsidP="005E4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Генераловского</w:t>
      </w:r>
      <w:proofErr w:type="spellEnd"/>
    </w:p>
    <w:p w:rsidR="0024551A" w:rsidRPr="00AF1F5A" w:rsidRDefault="006B3423" w:rsidP="00AF1F5A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сельского поселения </w:t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  <w:t xml:space="preserve"> </w:t>
      </w:r>
      <w:r w:rsidR="00A12F90">
        <w:rPr>
          <w:rFonts w:ascii="Arial" w:hAnsi="Arial" w:cs="Arial"/>
        </w:rPr>
        <w:t xml:space="preserve">     </w:t>
      </w:r>
      <w:r w:rsidR="00AF1F5A">
        <w:rPr>
          <w:rFonts w:ascii="Arial" w:hAnsi="Arial" w:cs="Arial"/>
        </w:rPr>
        <w:t xml:space="preserve">                  В.А.Генералов.</w:t>
      </w:r>
    </w:p>
    <w:p w:rsidR="0024551A" w:rsidRDefault="0024551A" w:rsidP="00D16341">
      <w:pPr>
        <w:pStyle w:val="a3"/>
        <w:jc w:val="right"/>
        <w:rPr>
          <w:rFonts w:ascii="Arial" w:hAnsi="Arial" w:cs="Arial"/>
        </w:rPr>
      </w:pPr>
    </w:p>
    <w:p w:rsidR="00085E8A" w:rsidRDefault="00085E8A" w:rsidP="00D16341">
      <w:pPr>
        <w:pStyle w:val="a3"/>
        <w:jc w:val="right"/>
        <w:rPr>
          <w:rFonts w:ascii="Arial" w:hAnsi="Arial" w:cs="Arial"/>
        </w:rPr>
      </w:pPr>
    </w:p>
    <w:p w:rsidR="006B3423" w:rsidRPr="00121739" w:rsidRDefault="00AF1F5A" w:rsidP="00D1634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5E8A">
        <w:rPr>
          <w:rFonts w:ascii="Arial" w:hAnsi="Arial" w:cs="Arial"/>
        </w:rPr>
        <w:t xml:space="preserve">  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 xml:space="preserve">администрации </w:t>
      </w:r>
      <w:proofErr w:type="spellStart"/>
      <w:r w:rsidR="00085E8A">
        <w:rPr>
          <w:rFonts w:ascii="Arial" w:hAnsi="Arial" w:cs="Arial"/>
        </w:rPr>
        <w:t>Генераловского</w:t>
      </w:r>
      <w:proofErr w:type="spellEnd"/>
      <w:r w:rsidRPr="00121739">
        <w:rPr>
          <w:rFonts w:ascii="Arial" w:hAnsi="Arial" w:cs="Arial"/>
        </w:rPr>
        <w:t xml:space="preserve">  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21739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</w:p>
    <w:p w:rsidR="006B3423" w:rsidRPr="00121739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proofErr w:type="spellStart"/>
      <w:r w:rsidRPr="00121739"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Волгоградской области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от </w:t>
      </w:r>
      <w:r w:rsidR="00AF1F5A">
        <w:rPr>
          <w:rFonts w:ascii="Arial" w:hAnsi="Arial" w:cs="Arial"/>
        </w:rPr>
        <w:t xml:space="preserve"> 20.03</w:t>
      </w:r>
      <w:r w:rsidR="0024551A">
        <w:rPr>
          <w:rFonts w:ascii="Arial" w:hAnsi="Arial" w:cs="Arial"/>
        </w:rPr>
        <w:t>.2019</w:t>
      </w:r>
      <w:r w:rsidR="00034BEE">
        <w:rPr>
          <w:rFonts w:ascii="Arial" w:hAnsi="Arial" w:cs="Arial"/>
        </w:rPr>
        <w:t xml:space="preserve">    г №</w:t>
      </w:r>
      <w:r w:rsidR="00AF1F5A">
        <w:rPr>
          <w:rFonts w:ascii="Arial" w:hAnsi="Arial" w:cs="Arial"/>
        </w:rPr>
        <w:t>30</w:t>
      </w:r>
      <w:r w:rsidR="00034BEE">
        <w:rPr>
          <w:rFonts w:ascii="Arial" w:hAnsi="Arial" w:cs="Arial"/>
        </w:rPr>
        <w:t xml:space="preserve"> </w:t>
      </w:r>
    </w:p>
    <w:p w:rsidR="006B3423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proofErr w:type="spellStart"/>
      <w:r w:rsidRPr="00AF1F5A">
        <w:rPr>
          <w:rFonts w:ascii="Arial" w:hAnsi="Arial" w:cs="Arial"/>
        </w:rPr>
        <w:t>Приложение№</w:t>
      </w:r>
      <w:proofErr w:type="spellEnd"/>
      <w:r w:rsidRPr="00AF1F5A">
        <w:rPr>
          <w:rFonts w:ascii="Arial" w:hAnsi="Arial" w:cs="Arial"/>
        </w:rPr>
        <w:t xml:space="preserve"> 1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к постановлению администрации </w:t>
      </w:r>
      <w:proofErr w:type="spellStart"/>
      <w:r w:rsidRPr="00AF1F5A">
        <w:rPr>
          <w:rFonts w:ascii="Arial" w:hAnsi="Arial" w:cs="Arial"/>
        </w:rPr>
        <w:t>Генераловского</w:t>
      </w:r>
      <w:proofErr w:type="spellEnd"/>
      <w:r w:rsidRPr="00AF1F5A">
        <w:rPr>
          <w:rFonts w:ascii="Arial" w:hAnsi="Arial" w:cs="Arial"/>
        </w:rPr>
        <w:t xml:space="preserve">  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                                              сельского поселения 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           </w:t>
      </w:r>
      <w:proofErr w:type="spellStart"/>
      <w:r w:rsidRPr="00AF1F5A">
        <w:rPr>
          <w:rFonts w:ascii="Arial" w:hAnsi="Arial" w:cs="Arial"/>
        </w:rPr>
        <w:t>Котельниковского</w:t>
      </w:r>
      <w:proofErr w:type="spellEnd"/>
      <w:r w:rsidRPr="00AF1F5A">
        <w:rPr>
          <w:rFonts w:ascii="Arial" w:hAnsi="Arial" w:cs="Arial"/>
        </w:rPr>
        <w:t xml:space="preserve"> муниципального района</w:t>
      </w: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>Волгоградской области</w:t>
      </w: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от  05.02.2019    г №24 </w:t>
      </w: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Pr="00121739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3423" w:rsidRPr="00121739" w:rsidRDefault="006B3423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121739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6B3423" w:rsidRPr="00121739" w:rsidRDefault="00085E8A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ГЕНЕРАЛОВСКОГО</w:t>
      </w:r>
      <w:r w:rsidR="006B3423" w:rsidRPr="0012173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6B3423" w:rsidRPr="00121739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8F2" w:rsidRDefault="006B3423" w:rsidP="0012173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3420"/>
        <w:gridCol w:w="1800"/>
        <w:gridCol w:w="1440"/>
      </w:tblGrid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33012D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33012D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Оформления свидетельства о смерти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бесплатно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F1F5A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1714</w:t>
            </w:r>
            <w:r w:rsidR="00A968F2" w:rsidRPr="0033012D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>69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32 мм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 xml:space="preserve">, обитый внутри пленкой, с ножками (размер 2,0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0,7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0,7)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13</w:t>
            </w:r>
            <w:r w:rsidR="00AF1F5A">
              <w:rPr>
                <w:rFonts w:ascii="Arial" w:hAnsi="Arial" w:cs="Arial"/>
                <w:sz w:val="23"/>
                <w:szCs w:val="23"/>
              </w:rPr>
              <w:t>83,01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Доставка гроба и других предметов,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необходимых для погребения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Погрузка в автокатафалк гроба и других предметов,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33012D">
              <w:rPr>
                <w:rFonts w:ascii="Arial" w:hAnsi="Arial" w:cs="Arial"/>
                <w:sz w:val="23"/>
                <w:szCs w:val="23"/>
              </w:rPr>
              <w:t>в место нахождения</w:t>
            </w:r>
            <w:proofErr w:type="gramEnd"/>
            <w:r w:rsidRPr="0033012D">
              <w:rPr>
                <w:rFonts w:ascii="Arial" w:hAnsi="Arial" w:cs="Arial"/>
                <w:sz w:val="23"/>
                <w:szCs w:val="23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</w:t>
            </w:r>
            <w:proofErr w:type="gramStart"/>
            <w:r w:rsidRPr="0033012D">
              <w:rPr>
                <w:rFonts w:ascii="Arial" w:hAnsi="Arial" w:cs="Arial"/>
                <w:sz w:val="23"/>
                <w:szCs w:val="23"/>
              </w:rPr>
              <w:t>в место нахождения</w:t>
            </w:r>
            <w:proofErr w:type="gramEnd"/>
            <w:r w:rsidRPr="0033012D">
              <w:rPr>
                <w:rFonts w:ascii="Arial" w:hAnsi="Arial" w:cs="Arial"/>
                <w:sz w:val="23"/>
                <w:szCs w:val="23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 xml:space="preserve"> с учетом холостого пробега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3</w:t>
            </w:r>
            <w:r w:rsidR="00AF1F5A">
              <w:rPr>
                <w:rFonts w:ascii="Arial" w:hAnsi="Arial" w:cs="Arial"/>
                <w:sz w:val="23"/>
                <w:szCs w:val="23"/>
              </w:rPr>
              <w:t>31,67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3.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20,5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>, включая холостой пробег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</w:t>
            </w:r>
            <w:r w:rsidR="00AF1F5A">
              <w:rPr>
                <w:rFonts w:ascii="Arial" w:hAnsi="Arial" w:cs="Arial"/>
                <w:sz w:val="23"/>
                <w:szCs w:val="23"/>
              </w:rPr>
              <w:t>955,6</w:t>
            </w:r>
            <w:r w:rsidR="00E02FA8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Погребение тела (останков) умершего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40" w:type="dxa"/>
          </w:tcPr>
          <w:p w:rsidR="00A968F2" w:rsidRPr="0033012D" w:rsidRDefault="00E02FA8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2345,7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1,0 </w:t>
            </w:r>
            <w:proofErr w:type="spellStart"/>
            <w:r w:rsidRPr="0033012D">
              <w:rPr>
                <w:rFonts w:ascii="Arial" w:hAnsi="Arial" w:cs="Arial"/>
                <w:sz w:val="23"/>
                <w:szCs w:val="23"/>
              </w:rPr>
              <w:t>x</w:t>
            </w:r>
            <w:proofErr w:type="spellEnd"/>
            <w:r w:rsidRPr="0033012D">
              <w:rPr>
                <w:rFonts w:ascii="Arial" w:hAnsi="Arial" w:cs="Arial"/>
                <w:sz w:val="23"/>
                <w:szCs w:val="23"/>
              </w:rPr>
              <w:t xml:space="preserve"> 1,5)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440" w:type="dxa"/>
          </w:tcPr>
          <w:p w:rsidR="00A968F2" w:rsidRPr="0033012D" w:rsidRDefault="00E02FA8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979,38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Забивка крышки гроба,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опускание гроба в могилу, засыпка </w:t>
            </w:r>
            <w:r>
              <w:rPr>
                <w:rFonts w:ascii="Arial" w:hAnsi="Arial" w:cs="Arial"/>
                <w:sz w:val="23"/>
                <w:szCs w:val="23"/>
              </w:rPr>
              <w:t>м</w:t>
            </w:r>
            <w:r w:rsidRPr="0033012D">
              <w:rPr>
                <w:rFonts w:ascii="Arial" w:hAnsi="Arial" w:cs="Arial"/>
                <w:sz w:val="23"/>
                <w:szCs w:val="23"/>
              </w:rPr>
              <w:t>огилы и устройство надмогильного холма, установка регистрационной таблички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1 погребение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</w:t>
            </w:r>
            <w:r w:rsidR="00AF1F5A">
              <w:rPr>
                <w:rFonts w:ascii="Arial" w:hAnsi="Arial" w:cs="Arial"/>
                <w:sz w:val="23"/>
                <w:szCs w:val="23"/>
              </w:rPr>
              <w:t>18,24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9</w:t>
            </w:r>
            <w:r w:rsidR="00E02FA8">
              <w:rPr>
                <w:rFonts w:ascii="Arial" w:hAnsi="Arial" w:cs="Arial"/>
                <w:sz w:val="23"/>
                <w:szCs w:val="23"/>
              </w:rPr>
              <w:t>48,08</w:t>
            </w:r>
          </w:p>
        </w:tc>
      </w:tr>
      <w:tr w:rsidR="00A968F2" w:rsidRPr="00121739" w:rsidTr="00E56F8D">
        <w:tc>
          <w:tcPr>
            <w:tcW w:w="6362" w:type="dxa"/>
            <w:gridSpan w:val="3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A968F2" w:rsidRPr="0033012D" w:rsidRDefault="00E02FA8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6016</w:t>
            </w:r>
          </w:p>
        </w:tc>
      </w:tr>
    </w:tbl>
    <w:p w:rsidR="006B3423" w:rsidRPr="00A968F2" w:rsidRDefault="006B3423" w:rsidP="00A968F2">
      <w:pPr>
        <w:rPr>
          <w:rFonts w:ascii="Arial" w:hAnsi="Arial" w:cs="Arial"/>
        </w:rPr>
      </w:pPr>
      <w:r w:rsidRPr="00A968F2">
        <w:rPr>
          <w:rFonts w:ascii="Arial" w:hAnsi="Arial" w:cs="Arial"/>
        </w:rPr>
        <w:t xml:space="preserve">                    </w:t>
      </w: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sectPr w:rsidR="006B3423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29" w:rsidRDefault="00ED7829" w:rsidP="000B4777">
      <w:r>
        <w:separator/>
      </w:r>
    </w:p>
  </w:endnote>
  <w:endnote w:type="continuationSeparator" w:id="0">
    <w:p w:rsidR="00ED7829" w:rsidRDefault="00ED7829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29" w:rsidRDefault="00ED7829" w:rsidP="000B4777">
      <w:r>
        <w:separator/>
      </w:r>
    </w:p>
  </w:footnote>
  <w:footnote w:type="continuationSeparator" w:id="0">
    <w:p w:rsidR="00ED7829" w:rsidRDefault="00ED7829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923C4"/>
    <w:multiLevelType w:val="hybridMultilevel"/>
    <w:tmpl w:val="CEB22D4C"/>
    <w:lvl w:ilvl="0" w:tplc="B8063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34BEE"/>
    <w:rsid w:val="000450B0"/>
    <w:rsid w:val="00047EDB"/>
    <w:rsid w:val="000503A4"/>
    <w:rsid w:val="000620BA"/>
    <w:rsid w:val="00085E8A"/>
    <w:rsid w:val="000915C5"/>
    <w:rsid w:val="00093B41"/>
    <w:rsid w:val="000B4777"/>
    <w:rsid w:val="00121739"/>
    <w:rsid w:val="0013175D"/>
    <w:rsid w:val="0015434A"/>
    <w:rsid w:val="00182AEA"/>
    <w:rsid w:val="00190645"/>
    <w:rsid w:val="001F0E63"/>
    <w:rsid w:val="0024551A"/>
    <w:rsid w:val="002473DA"/>
    <w:rsid w:val="00291FAA"/>
    <w:rsid w:val="002C3AE6"/>
    <w:rsid w:val="002E6D4D"/>
    <w:rsid w:val="00323875"/>
    <w:rsid w:val="0033012D"/>
    <w:rsid w:val="00346874"/>
    <w:rsid w:val="0034705C"/>
    <w:rsid w:val="003C6C1D"/>
    <w:rsid w:val="003F4946"/>
    <w:rsid w:val="0047479E"/>
    <w:rsid w:val="004C1326"/>
    <w:rsid w:val="004C53B3"/>
    <w:rsid w:val="004E1269"/>
    <w:rsid w:val="004F567C"/>
    <w:rsid w:val="00502D42"/>
    <w:rsid w:val="005A3A1B"/>
    <w:rsid w:val="005D22F4"/>
    <w:rsid w:val="005E4FB0"/>
    <w:rsid w:val="00621565"/>
    <w:rsid w:val="0062278E"/>
    <w:rsid w:val="006710F2"/>
    <w:rsid w:val="006735C7"/>
    <w:rsid w:val="00695F76"/>
    <w:rsid w:val="006968BF"/>
    <w:rsid w:val="006B3423"/>
    <w:rsid w:val="00700FF1"/>
    <w:rsid w:val="00736DF3"/>
    <w:rsid w:val="00745C2E"/>
    <w:rsid w:val="0079492C"/>
    <w:rsid w:val="007C036B"/>
    <w:rsid w:val="007D5582"/>
    <w:rsid w:val="008254FB"/>
    <w:rsid w:val="00873539"/>
    <w:rsid w:val="008B1C3A"/>
    <w:rsid w:val="008B2DBA"/>
    <w:rsid w:val="008E755B"/>
    <w:rsid w:val="00904CC6"/>
    <w:rsid w:val="00925F44"/>
    <w:rsid w:val="00937A4E"/>
    <w:rsid w:val="00955FDA"/>
    <w:rsid w:val="0096437B"/>
    <w:rsid w:val="00973F80"/>
    <w:rsid w:val="009778B4"/>
    <w:rsid w:val="00A05193"/>
    <w:rsid w:val="00A12F90"/>
    <w:rsid w:val="00A84A02"/>
    <w:rsid w:val="00A968F2"/>
    <w:rsid w:val="00AD6784"/>
    <w:rsid w:val="00AD6C1E"/>
    <w:rsid w:val="00AF1F5A"/>
    <w:rsid w:val="00B231E4"/>
    <w:rsid w:val="00B26460"/>
    <w:rsid w:val="00BB7861"/>
    <w:rsid w:val="00BC1FD9"/>
    <w:rsid w:val="00BD4A6F"/>
    <w:rsid w:val="00BE0079"/>
    <w:rsid w:val="00C065E0"/>
    <w:rsid w:val="00C314ED"/>
    <w:rsid w:val="00C46E43"/>
    <w:rsid w:val="00CA55B4"/>
    <w:rsid w:val="00CB54C6"/>
    <w:rsid w:val="00CF1F4C"/>
    <w:rsid w:val="00D00350"/>
    <w:rsid w:val="00D16341"/>
    <w:rsid w:val="00D33134"/>
    <w:rsid w:val="00D402CD"/>
    <w:rsid w:val="00D56D5B"/>
    <w:rsid w:val="00D6055D"/>
    <w:rsid w:val="00D86D6F"/>
    <w:rsid w:val="00D90441"/>
    <w:rsid w:val="00D927A3"/>
    <w:rsid w:val="00DA6DD4"/>
    <w:rsid w:val="00DB6B76"/>
    <w:rsid w:val="00E02FA8"/>
    <w:rsid w:val="00E653DA"/>
    <w:rsid w:val="00E77406"/>
    <w:rsid w:val="00E85E5E"/>
    <w:rsid w:val="00EB1BDD"/>
    <w:rsid w:val="00ED7829"/>
    <w:rsid w:val="00F061A9"/>
    <w:rsid w:val="00F4626E"/>
    <w:rsid w:val="00F90FFB"/>
    <w:rsid w:val="00FA4AB1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2</cp:revision>
  <cp:lastPrinted>2019-03-28T06:35:00Z</cp:lastPrinted>
  <dcterms:created xsi:type="dcterms:W3CDTF">2019-03-29T06:26:00Z</dcterms:created>
  <dcterms:modified xsi:type="dcterms:W3CDTF">2019-03-29T06:26:00Z</dcterms:modified>
</cp:coreProperties>
</file>